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8E" w:rsidRDefault="0001418E" w:rsidP="008B1CF5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01418E" w:rsidRDefault="0001418E" w:rsidP="0001418E">
      <w:pPr>
        <w:pStyle w:val="ad"/>
        <w:jc w:val="center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</w:t>
      </w:r>
      <w:proofErr w:type="gramStart"/>
      <w:r w:rsidRPr="00615ABD">
        <w:rPr>
          <w:rFonts w:ascii="Times New Roman" w:hAnsi="Times New Roman"/>
          <w:sz w:val="28"/>
          <w:szCs w:val="28"/>
        </w:rPr>
        <w:t>Утвержден</w:t>
      </w:r>
      <w:proofErr w:type="gramEnd"/>
      <w:r w:rsidRPr="00615A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615ABD">
        <w:rPr>
          <w:rFonts w:ascii="Times New Roman" w:hAnsi="Times New Roman"/>
          <w:sz w:val="28"/>
          <w:szCs w:val="28"/>
        </w:rPr>
        <w:t xml:space="preserve">аспоряжением </w:t>
      </w:r>
      <w:r>
        <w:rPr>
          <w:rFonts w:ascii="Times New Roman" w:hAnsi="Times New Roman"/>
          <w:sz w:val="28"/>
          <w:szCs w:val="28"/>
        </w:rPr>
        <w:t>Председателя</w:t>
      </w:r>
    </w:p>
    <w:p w:rsidR="0001418E" w:rsidRDefault="0001418E" w:rsidP="0001418E">
      <w:pPr>
        <w:pStyle w:val="5"/>
        <w:shd w:val="clear" w:color="auto" w:fill="auto"/>
        <w:spacing w:after="0" w:line="270" w:lineRule="exact"/>
        <w:ind w:left="28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Ревизионной комиссии города   Пущино</w:t>
      </w:r>
    </w:p>
    <w:p w:rsidR="008B496B" w:rsidRDefault="008B496B" w:rsidP="008B496B">
      <w:pPr>
        <w:pStyle w:val="ad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№6 от 20.05.2016 года</w:t>
      </w:r>
    </w:p>
    <w:p w:rsidR="008B496B" w:rsidRDefault="008B496B" w:rsidP="0001418E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01418E" w:rsidRDefault="0001418E" w:rsidP="008B1CF5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01418E" w:rsidRDefault="0001418E" w:rsidP="008B1CF5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01418E" w:rsidRDefault="0001418E" w:rsidP="008B1CF5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01418E" w:rsidRDefault="0001418E" w:rsidP="008B1CF5">
      <w:pPr>
        <w:pStyle w:val="5"/>
        <w:shd w:val="clear" w:color="auto" w:fill="auto"/>
        <w:spacing w:after="0" w:line="270" w:lineRule="exact"/>
        <w:ind w:left="280" w:firstLine="0"/>
        <w:jc w:val="left"/>
      </w:pPr>
    </w:p>
    <w:p w:rsidR="008B1CF5" w:rsidRDefault="008B1CF5" w:rsidP="008B1CF5">
      <w:pPr>
        <w:pStyle w:val="22"/>
        <w:keepNext/>
        <w:keepLines/>
        <w:shd w:val="clear" w:color="auto" w:fill="auto"/>
        <w:spacing w:after="0" w:line="466" w:lineRule="exact"/>
        <w:ind w:left="60"/>
        <w:jc w:val="center"/>
      </w:pPr>
      <w:bookmarkStart w:id="0" w:name="bookmark20"/>
      <w:r>
        <w:t xml:space="preserve">Типовой стандарт внешнего </w:t>
      </w:r>
      <w:r w:rsidR="0001418E">
        <w:t>муниципального</w:t>
      </w:r>
      <w:r>
        <w:t xml:space="preserve"> финансового контроля «Проведение экспертно-аналитического мероприятия</w:t>
      </w:r>
      <w:r w:rsidR="0001418E">
        <w:t xml:space="preserve"> Ревизионной комиссией города Пущино</w:t>
      </w:r>
      <w:r>
        <w:t>»</w:t>
      </w:r>
      <w:bookmarkEnd w:id="0"/>
    </w:p>
    <w:p w:rsidR="0001418E" w:rsidRDefault="0001418E" w:rsidP="008B1CF5">
      <w:pPr>
        <w:pStyle w:val="32"/>
        <w:keepNext/>
        <w:keepLines/>
        <w:shd w:val="clear" w:color="auto" w:fill="auto"/>
        <w:spacing w:after="472" w:line="270" w:lineRule="exact"/>
        <w:ind w:right="20"/>
        <w:jc w:val="center"/>
      </w:pPr>
      <w:bookmarkStart w:id="1" w:name="bookmark21"/>
    </w:p>
    <w:p w:rsidR="008B1CF5" w:rsidRDefault="008B1CF5" w:rsidP="008B1CF5">
      <w:pPr>
        <w:pStyle w:val="32"/>
        <w:keepNext/>
        <w:keepLines/>
        <w:shd w:val="clear" w:color="auto" w:fill="auto"/>
        <w:spacing w:after="472" w:line="270" w:lineRule="exact"/>
        <w:ind w:right="20"/>
        <w:jc w:val="center"/>
      </w:pPr>
      <w:r>
        <w:t>Содержание</w:t>
      </w:r>
      <w:bookmarkEnd w:id="1"/>
    </w:p>
    <w:p w:rsidR="008B1CF5" w:rsidRDefault="008B1CF5" w:rsidP="008B1CF5">
      <w:pPr>
        <w:pStyle w:val="30"/>
        <w:numPr>
          <w:ilvl w:val="0"/>
          <w:numId w:val="1"/>
        </w:numPr>
        <w:shd w:val="clear" w:color="auto" w:fill="auto"/>
        <w:tabs>
          <w:tab w:val="left" w:pos="501"/>
          <w:tab w:val="left" w:leader="dot" w:pos="9165"/>
          <w:tab w:val="right" w:pos="9632"/>
        </w:tabs>
        <w:spacing w:after="352" w:line="270" w:lineRule="exact"/>
        <w:ind w:left="2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40" w:tooltip="Current Document">
        <w:r>
          <w:t>Общие положения</w:t>
        </w:r>
        <w:r>
          <w:tab/>
        </w:r>
        <w:r>
          <w:tab/>
          <w:t>3</w:t>
        </w:r>
      </w:hyperlink>
    </w:p>
    <w:p w:rsidR="008B1CF5" w:rsidRDefault="003E1B41" w:rsidP="008B1CF5">
      <w:pPr>
        <w:pStyle w:val="30"/>
        <w:numPr>
          <w:ilvl w:val="0"/>
          <w:numId w:val="1"/>
        </w:numPr>
        <w:shd w:val="clear" w:color="auto" w:fill="auto"/>
        <w:tabs>
          <w:tab w:val="left" w:pos="501"/>
          <w:tab w:val="left" w:leader="dot" w:pos="9165"/>
          <w:tab w:val="right" w:pos="9632"/>
        </w:tabs>
        <w:spacing w:after="342" w:line="270" w:lineRule="exact"/>
        <w:ind w:left="20"/>
      </w:pPr>
      <w:hyperlink w:anchor="bookmark22" w:tooltip="Current Document">
        <w:r w:rsidR="008B1CF5">
          <w:t>Общая характеристика экспертно-аналитического мероприятия</w:t>
        </w:r>
        <w:r w:rsidR="008B1CF5">
          <w:tab/>
        </w:r>
        <w:r w:rsidR="008B1CF5">
          <w:tab/>
          <w:t>3</w:t>
        </w:r>
      </w:hyperlink>
    </w:p>
    <w:p w:rsidR="008B1CF5" w:rsidRDefault="003E1B41" w:rsidP="008B1CF5">
      <w:pPr>
        <w:pStyle w:val="30"/>
        <w:numPr>
          <w:ilvl w:val="0"/>
          <w:numId w:val="1"/>
        </w:numPr>
        <w:shd w:val="clear" w:color="auto" w:fill="auto"/>
        <w:tabs>
          <w:tab w:val="left" w:pos="501"/>
          <w:tab w:val="left" w:leader="dot" w:pos="9165"/>
          <w:tab w:val="right" w:pos="9632"/>
        </w:tabs>
        <w:spacing w:after="342" w:line="270" w:lineRule="exact"/>
        <w:ind w:left="20"/>
      </w:pPr>
      <w:hyperlink w:anchor="bookmark23" w:tooltip="Current Document">
        <w:r w:rsidR="008B1CF5">
          <w:t>Организация экспертно-аналитического мероприятия</w:t>
        </w:r>
        <w:r w:rsidR="008B1CF5">
          <w:tab/>
        </w:r>
        <w:r w:rsidR="008B1CF5">
          <w:tab/>
          <w:t>5</w:t>
        </w:r>
      </w:hyperlink>
    </w:p>
    <w:p w:rsidR="008B1CF5" w:rsidRDefault="003E1B41" w:rsidP="008B1CF5">
      <w:pPr>
        <w:pStyle w:val="30"/>
        <w:numPr>
          <w:ilvl w:val="0"/>
          <w:numId w:val="1"/>
        </w:numPr>
        <w:shd w:val="clear" w:color="auto" w:fill="auto"/>
        <w:tabs>
          <w:tab w:val="left" w:pos="501"/>
          <w:tab w:val="left" w:leader="dot" w:pos="8910"/>
          <w:tab w:val="right" w:pos="9632"/>
        </w:tabs>
        <w:spacing w:after="247" w:line="270" w:lineRule="exact"/>
        <w:ind w:left="20"/>
      </w:pPr>
      <w:hyperlink w:anchor="bookmark24" w:tooltip="Current Document">
        <w:r w:rsidR="008B1CF5">
          <w:t>Подготовительный этап экспертно-аналитического мероприятия</w:t>
        </w:r>
        <w:r w:rsidR="008B1CF5">
          <w:tab/>
        </w:r>
        <w:r w:rsidR="008B1CF5">
          <w:tab/>
          <w:t>6</w:t>
        </w:r>
      </w:hyperlink>
    </w:p>
    <w:p w:rsidR="008B1CF5" w:rsidRDefault="008B1CF5" w:rsidP="008B1CF5">
      <w:pPr>
        <w:pStyle w:val="30"/>
        <w:numPr>
          <w:ilvl w:val="0"/>
          <w:numId w:val="1"/>
        </w:numPr>
        <w:shd w:val="clear" w:color="auto" w:fill="auto"/>
        <w:tabs>
          <w:tab w:val="left" w:pos="501"/>
        </w:tabs>
        <w:spacing w:line="389" w:lineRule="exact"/>
        <w:ind w:left="20"/>
      </w:pPr>
      <w:r>
        <w:t>Основной и заключительный этапы экспертно-аналитического</w:t>
      </w:r>
    </w:p>
    <w:p w:rsidR="008B1CF5" w:rsidRDefault="003E1B41" w:rsidP="008B1CF5">
      <w:pPr>
        <w:pStyle w:val="30"/>
        <w:shd w:val="clear" w:color="auto" w:fill="auto"/>
        <w:tabs>
          <w:tab w:val="left" w:leader="dot" w:pos="9165"/>
          <w:tab w:val="right" w:pos="9632"/>
        </w:tabs>
        <w:spacing w:line="389" w:lineRule="exact"/>
        <w:ind w:left="560"/>
      </w:pPr>
      <w:hyperlink w:anchor="bookmark26" w:tooltip="Current Document">
        <w:r w:rsidR="008B1CF5">
          <w:t>мероприятия</w:t>
        </w:r>
        <w:r w:rsidR="008B1CF5">
          <w:tab/>
        </w:r>
        <w:r w:rsidR="008B1CF5">
          <w:tab/>
          <w:t>8</w:t>
        </w:r>
      </w:hyperlink>
      <w:r w:rsidR="008B1CF5">
        <w:fldChar w:fldCharType="end"/>
      </w:r>
    </w:p>
    <w:p w:rsidR="008B1CF5" w:rsidRDefault="008B1CF5" w:rsidP="008B1CF5">
      <w:pPr>
        <w:pStyle w:val="5"/>
        <w:numPr>
          <w:ilvl w:val="0"/>
          <w:numId w:val="2"/>
        </w:numPr>
        <w:shd w:val="clear" w:color="auto" w:fill="auto"/>
        <w:tabs>
          <w:tab w:val="left" w:pos="1217"/>
        </w:tabs>
        <w:spacing w:after="0" w:line="384" w:lineRule="exact"/>
        <w:ind w:left="20" w:right="20" w:firstLine="720"/>
        <w:jc w:val="both"/>
      </w:pPr>
      <w:r>
        <w:t>Типовой стандарт вне</w:t>
      </w:r>
      <w:r w:rsidRPr="00DF5240">
        <w:rPr>
          <w:rStyle w:val="1"/>
          <w:u w:val="none"/>
        </w:rPr>
        <w:t>шн</w:t>
      </w:r>
      <w:r w:rsidRPr="00DF5240">
        <w:t>ег</w:t>
      </w:r>
      <w:r>
        <w:t xml:space="preserve">о </w:t>
      </w:r>
      <w:r w:rsidR="0001418E">
        <w:t>муниципального</w:t>
      </w:r>
      <w:r>
        <w:t xml:space="preserve"> финансового контроля «Проведение экспертно-аналитического мероприятия</w:t>
      </w:r>
      <w:r w:rsidR="0001418E">
        <w:t xml:space="preserve"> Ревизионной комиссией города Пущино</w:t>
      </w:r>
      <w:r>
        <w:t>» (далее - Стандарт) разработан в соответствии с Бюджетным Коде</w:t>
      </w:r>
      <w:bookmarkStart w:id="2" w:name="_GoBack"/>
      <w:r>
        <w:t>ксо</w:t>
      </w:r>
      <w:bookmarkEnd w:id="2"/>
      <w:r>
        <w:t xml:space="preserve">м Российской Федерации, Федеральным законом от 7 февраля 2011 г. № 6-ФЗ «Об общих принципах организации и деятельности контрольно-счетных </w:t>
      </w:r>
      <w:proofErr w:type="gramStart"/>
      <w:r>
        <w:t>органов субъектов Российской Федерации и мун</w:t>
      </w:r>
      <w:r>
        <w:rPr>
          <w:rStyle w:val="1"/>
        </w:rPr>
        <w:t>ици</w:t>
      </w:r>
      <w:r>
        <w:t xml:space="preserve">пальных образований», </w:t>
      </w:r>
      <w:r w:rsidR="00DF5240">
        <w:t>Положением о Ревизионной комиссии города Пущино, утвержденным решением Совета депутатов №68/13 от 19.02.2015 года «</w:t>
      </w:r>
      <w:proofErr w:type="gramEnd"/>
      <w:r w:rsidR="00DF5240">
        <w:t>О принятии Положения о Ревизионной комиссии города Пущино в новой редакции» с изменениями и дополнениями</w:t>
      </w:r>
      <w:r>
        <w:t xml:space="preserve">, Общими требованиями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утвержденными Коллегией Счетной палаты РФ (протокол от 17 октября 2014 г. № 47К (993)), внутренними документами </w:t>
      </w:r>
      <w:r w:rsidR="00DF5240">
        <w:t>Ревизионной комиссии</w:t>
      </w:r>
      <w:proofErr w:type="gramStart"/>
      <w:r w:rsidR="00DF5240">
        <w:t xml:space="preserve"> </w:t>
      </w:r>
      <w:r>
        <w:t>.</w:t>
      </w:r>
      <w:proofErr w:type="gramEnd"/>
    </w:p>
    <w:p w:rsidR="008B1CF5" w:rsidRDefault="008B1CF5" w:rsidP="008B1CF5">
      <w:pPr>
        <w:pStyle w:val="5"/>
        <w:numPr>
          <w:ilvl w:val="0"/>
          <w:numId w:val="2"/>
        </w:numPr>
        <w:shd w:val="clear" w:color="auto" w:fill="auto"/>
        <w:tabs>
          <w:tab w:val="left" w:pos="1217"/>
        </w:tabs>
        <w:spacing w:after="0" w:line="384" w:lineRule="exact"/>
        <w:ind w:left="20" w:right="20" w:firstLine="720"/>
        <w:jc w:val="both"/>
      </w:pPr>
      <w:r>
        <w:lastRenderedPageBreak/>
        <w:t xml:space="preserve">Целью Стандарта является установление общих правил и процедур проведения </w:t>
      </w:r>
      <w:r w:rsidR="0001418E">
        <w:t xml:space="preserve">Ревизионной комиссией города Пущино (Далее - Ревизионной комиссией) </w:t>
      </w:r>
      <w:r>
        <w:t xml:space="preserve"> экспертно-аналитических мероприятий.</w:t>
      </w:r>
    </w:p>
    <w:p w:rsidR="008B1CF5" w:rsidRDefault="008B1CF5" w:rsidP="0001418E">
      <w:pPr>
        <w:pStyle w:val="5"/>
        <w:numPr>
          <w:ilvl w:val="0"/>
          <w:numId w:val="2"/>
        </w:numPr>
        <w:shd w:val="clear" w:color="auto" w:fill="auto"/>
        <w:tabs>
          <w:tab w:val="left" w:pos="1217"/>
        </w:tabs>
        <w:spacing w:after="0" w:line="384" w:lineRule="exact"/>
        <w:ind w:left="20" w:firstLine="720"/>
        <w:jc w:val="both"/>
      </w:pPr>
      <w:r>
        <w:t>Задачами Стандарта являются:</w:t>
      </w:r>
    </w:p>
    <w:p w:rsidR="008B1CF5" w:rsidRDefault="008B1CF5" w:rsidP="0001418E">
      <w:pPr>
        <w:pStyle w:val="5"/>
        <w:numPr>
          <w:ilvl w:val="0"/>
          <w:numId w:val="3"/>
        </w:numPr>
        <w:shd w:val="clear" w:color="auto" w:fill="auto"/>
        <w:tabs>
          <w:tab w:val="left" w:pos="860"/>
        </w:tabs>
        <w:spacing w:after="0" w:line="384" w:lineRule="exact"/>
        <w:ind w:left="20" w:right="20" w:firstLine="720"/>
        <w:jc w:val="both"/>
      </w:pPr>
      <w:r>
        <w:t>определение содержания, принципов и процедур проведения экспертно-аналитического мероприятия;</w:t>
      </w:r>
    </w:p>
    <w:p w:rsidR="008B1CF5" w:rsidRDefault="008B1CF5" w:rsidP="0001418E">
      <w:pPr>
        <w:pStyle w:val="5"/>
        <w:numPr>
          <w:ilvl w:val="0"/>
          <w:numId w:val="3"/>
        </w:numPr>
        <w:shd w:val="clear" w:color="auto" w:fill="auto"/>
        <w:tabs>
          <w:tab w:val="left" w:pos="860"/>
          <w:tab w:val="right" w:pos="9620"/>
        </w:tabs>
        <w:spacing w:after="0" w:line="384" w:lineRule="exact"/>
        <w:ind w:left="20" w:firstLine="0"/>
        <w:jc w:val="both"/>
      </w:pPr>
      <w:r>
        <w:t>установление об</w:t>
      </w:r>
      <w:r w:rsidRPr="00D12C7E">
        <w:rPr>
          <w:rStyle w:val="1"/>
          <w:u w:val="none"/>
        </w:rPr>
        <w:t>щи</w:t>
      </w:r>
      <w:r>
        <w:t>х требований к организации,</w:t>
      </w:r>
      <w:r w:rsidR="0001418E">
        <w:t xml:space="preserve"> </w:t>
      </w:r>
      <w:r>
        <w:t>подготовке</w:t>
      </w:r>
      <w:r w:rsidR="0001418E">
        <w:t xml:space="preserve"> </w:t>
      </w:r>
      <w:r>
        <w:t>к проведению, проведению и оформлению результатов</w:t>
      </w:r>
      <w:r w:rsidR="0001418E">
        <w:t xml:space="preserve"> </w:t>
      </w:r>
      <w:r>
        <w:t>экспертно</w:t>
      </w:r>
      <w:r>
        <w:softHyphen/>
      </w:r>
      <w:r w:rsidR="0001418E">
        <w:t xml:space="preserve"> </w:t>
      </w:r>
      <w:r>
        <w:t>аналитического мероприятия.</w:t>
      </w:r>
    </w:p>
    <w:p w:rsidR="008B1CF5" w:rsidRDefault="008B1CF5" w:rsidP="008B1CF5">
      <w:pPr>
        <w:pStyle w:val="5"/>
        <w:numPr>
          <w:ilvl w:val="0"/>
          <w:numId w:val="2"/>
        </w:numPr>
        <w:shd w:val="clear" w:color="auto" w:fill="auto"/>
        <w:tabs>
          <w:tab w:val="left" w:pos="1217"/>
        </w:tabs>
        <w:spacing w:after="451" w:line="384" w:lineRule="exact"/>
        <w:ind w:left="20" w:right="20" w:firstLine="0"/>
        <w:jc w:val="both"/>
      </w:pPr>
      <w:r>
        <w:t>Положения настоящего Стандарта не распространяются на</w:t>
      </w:r>
      <w:r w:rsidR="00D12C7E">
        <w:t xml:space="preserve"> </w:t>
      </w:r>
      <w:r>
        <w:t xml:space="preserve">подготовку заключений </w:t>
      </w:r>
      <w:r w:rsidR="0001418E">
        <w:t>Ревизионной комиссии</w:t>
      </w:r>
      <w:r>
        <w:t xml:space="preserve"> на проект закона (решения) о</w:t>
      </w:r>
      <w:r w:rsidR="0040798B">
        <w:t xml:space="preserve"> бюджете</w:t>
      </w:r>
      <w:r>
        <w:t xml:space="preserve"> </w:t>
      </w:r>
      <w:r w:rsidR="0001418E">
        <w:t>муниципального образования</w:t>
      </w:r>
      <w:r>
        <w:t xml:space="preserve">, документов по результатам оперативного </w:t>
      </w:r>
      <w:proofErr w:type="gramStart"/>
      <w:r>
        <w:t>контроля за</w:t>
      </w:r>
      <w:proofErr w:type="gramEnd"/>
      <w:r>
        <w:t xml:space="preserve"> ходом исполнения</w:t>
      </w:r>
      <w:r w:rsidR="0001418E">
        <w:t xml:space="preserve"> бюджета</w:t>
      </w:r>
      <w:r>
        <w:t>, а также заключений на годовые отчёты об исполнении местного бюджета,</w:t>
      </w:r>
      <w:r w:rsidR="00D12C7E">
        <w:t xml:space="preserve"> </w:t>
      </w:r>
      <w:r>
        <w:t>подготовка</w:t>
      </w:r>
      <w:r w:rsidR="00D12C7E">
        <w:t xml:space="preserve"> </w:t>
      </w:r>
      <w:r>
        <w:t xml:space="preserve">которых регулируется соответствующими стандартами и иными внутренними нормативными документами </w:t>
      </w:r>
      <w:r w:rsidR="0001418E">
        <w:t>Ревизионной комиссии</w:t>
      </w:r>
      <w:r>
        <w:t>.</w:t>
      </w:r>
    </w:p>
    <w:p w:rsidR="008B1CF5" w:rsidRDefault="008B1CF5" w:rsidP="008B1CF5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860"/>
        </w:tabs>
        <w:spacing w:after="472" w:line="270" w:lineRule="exact"/>
        <w:ind w:left="500"/>
      </w:pPr>
      <w:bookmarkStart w:id="3" w:name="bookmark22"/>
      <w:r>
        <w:t>Общая характеристика экспертно-аналитического мероприятия</w:t>
      </w:r>
      <w:bookmarkEnd w:id="3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497"/>
        </w:tabs>
        <w:spacing w:after="0" w:line="270" w:lineRule="exact"/>
        <w:ind w:left="20" w:firstLine="720"/>
        <w:jc w:val="both"/>
      </w:pPr>
      <w:r>
        <w:t xml:space="preserve">Экспертно-аналитическое мероприятие представляет собой форму осуществления </w:t>
      </w:r>
      <w:r w:rsidR="0001418E">
        <w:t>Ревизионной комиссией</w:t>
      </w:r>
      <w:r>
        <w:t xml:space="preserve"> внешнего </w:t>
      </w:r>
      <w:r w:rsidR="0001418E">
        <w:t>муниципального</w:t>
      </w:r>
      <w:r>
        <w:t xml:space="preserve"> финансового контроля, посредством которой обеспечивается реализация полномочий </w:t>
      </w:r>
      <w:r w:rsidR="0001418E">
        <w:t>Ревизионной комиссии</w:t>
      </w:r>
      <w:r>
        <w:t>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30"/>
        </w:tabs>
        <w:spacing w:after="0" w:line="384" w:lineRule="exact"/>
        <w:ind w:left="20" w:right="20" w:firstLine="720"/>
        <w:jc w:val="both"/>
      </w:pPr>
      <w:proofErr w:type="gramStart"/>
      <w:r>
        <w:t xml:space="preserve">Предметом экспертно-аналитического мероприятия являются организация и осуществление бюджетного процесса в </w:t>
      </w:r>
      <w:r w:rsidR="0001418E">
        <w:t>муниципальном образовании городского округа Пущино</w:t>
      </w:r>
      <w:r>
        <w:t xml:space="preserve">, формирование, управление и распоряжение средствами </w:t>
      </w:r>
      <w:r w:rsidR="0001418E">
        <w:t>местного бюджета</w:t>
      </w:r>
      <w:r>
        <w:t xml:space="preserve">, средствами территориального фонда обязательного медицинского страхования, </w:t>
      </w:r>
      <w:r w:rsidR="0001418E">
        <w:t>муниципальной собственностью</w:t>
      </w:r>
      <w:r>
        <w:t xml:space="preserve">, а также деятельность в сфере экономики и финансов, в том числе влияющие на формирование и исполнение бюджетов, в рамках реализации задач </w:t>
      </w:r>
      <w:r w:rsidR="0001418E">
        <w:t>Ревизионной комиссии</w:t>
      </w:r>
      <w:r>
        <w:t>.</w:t>
      </w:r>
      <w:proofErr w:type="gramEnd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30"/>
        </w:tabs>
        <w:spacing w:after="0" w:line="384" w:lineRule="exact"/>
        <w:ind w:left="20" w:right="20" w:firstLine="720"/>
        <w:jc w:val="both"/>
      </w:pPr>
      <w:proofErr w:type="gramStart"/>
      <w:r>
        <w:t xml:space="preserve">Объектами экспертно-аналитического мероприятия являются органы местного самоуправления, организации, учреждения и иные юридические лица, физические лица и индивидуальные предприниматели, на которых в рамках предмета экспертно-аналитического мероприятия распространяются контрольные полномочия </w:t>
      </w:r>
      <w:r w:rsidR="0001418E">
        <w:t>Ревизионной комиссии</w:t>
      </w:r>
      <w:r>
        <w:t xml:space="preserve">, установленные Бюджетным кодексом Российской Федерации, Федеральным законом 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образований», иными </w:t>
      </w:r>
      <w:r>
        <w:lastRenderedPageBreak/>
        <w:t>нормативными правовыми</w:t>
      </w:r>
      <w:proofErr w:type="gramEnd"/>
      <w:r>
        <w:t xml:space="preserve"> </w:t>
      </w:r>
      <w:proofErr w:type="gramStart"/>
      <w:r>
        <w:t>актами Российской Федерации, регулирующими вопросы организации и деятельности контрольно-счетных органов, принятыми в соответствии с Бюджетным кодексом Российской Федерации и Федеральным законом от 07.02.2011 № 6-ФЗ «Об об</w:t>
      </w:r>
      <w:r>
        <w:rPr>
          <w:rStyle w:val="1"/>
        </w:rPr>
        <w:t>щи</w:t>
      </w:r>
      <w:r>
        <w:t>х принципах организации и деятельности контрольно-счетных органов субъектов Российской Федера</w:t>
      </w:r>
      <w:r w:rsidR="00BF7F6E">
        <w:t>ции и муниципальных образований, Положением о Рев</w:t>
      </w:r>
      <w:r w:rsidR="008C2898">
        <w:t>изионной комиссии города Пущино</w:t>
      </w:r>
      <w:r w:rsidR="00BF7F6E">
        <w:t>, утвержденным решением Совета депутатов №68/13 от 19.02.2015 года «О принятии Положения о Ревизионной комиссии города</w:t>
      </w:r>
      <w:proofErr w:type="gramEnd"/>
      <w:r w:rsidR="00BF7F6E">
        <w:t xml:space="preserve"> Пущино в новой редакции»</w:t>
      </w:r>
      <w:r w:rsidR="00EE649A">
        <w:t xml:space="preserve"> с изменениями и дополнениями</w:t>
      </w:r>
      <w:r w:rsidR="00BF7F6E">
        <w:t>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30"/>
        </w:tabs>
        <w:spacing w:after="0" w:line="384" w:lineRule="exact"/>
        <w:ind w:left="20" w:firstLine="720"/>
        <w:jc w:val="both"/>
      </w:pPr>
      <w:r>
        <w:t>Целями экспертно-аналитического мероприятия могут являться: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84" w:lineRule="exact"/>
        <w:ind w:left="20" w:right="20" w:firstLine="720"/>
        <w:jc w:val="both"/>
      </w:pPr>
      <w:r>
        <w:t>определе</w:t>
      </w:r>
      <w:r w:rsidR="00BF7F6E">
        <w:t>ние эффективности использования бюджета городского округа Пущино</w:t>
      </w:r>
      <w:r>
        <w:t>, социально-экономического эффекта от реализации муниципа</w:t>
      </w:r>
      <w:r w:rsidR="00BF7F6E">
        <w:t>льных</w:t>
      </w:r>
      <w:r>
        <w:t xml:space="preserve"> программ;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84" w:lineRule="exact"/>
        <w:ind w:left="20" w:right="20" w:firstLine="720"/>
        <w:jc w:val="both"/>
      </w:pPr>
      <w:r>
        <w:t xml:space="preserve">определение </w:t>
      </w:r>
      <w:proofErr w:type="gramStart"/>
      <w:r>
        <w:t xml:space="preserve">эффективности деятельности органов власти </w:t>
      </w:r>
      <w:r w:rsidR="00BF7F6E">
        <w:t>муниципального образования</w:t>
      </w:r>
      <w:proofErr w:type="gramEnd"/>
      <w:r>
        <w:t xml:space="preserve"> и иных бюджетополучателей;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84" w:lineRule="exact"/>
        <w:ind w:left="20" w:right="20" w:firstLine="720"/>
        <w:jc w:val="both"/>
      </w:pPr>
      <w:r>
        <w:t>определение эффективности использования муниципальной собственности;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384" w:lineRule="exact"/>
        <w:ind w:right="20" w:firstLine="720"/>
        <w:jc w:val="both"/>
      </w:pPr>
      <w:r>
        <w:t xml:space="preserve">определение уровня финансовой обеспеченности проектов муниципальных программ, иных нормативных правовых актов, затрагивающих вопросы формирования и исполнения </w:t>
      </w:r>
      <w:r w:rsidR="000E6478">
        <w:t>бюджета городского округа города Пущино</w:t>
      </w:r>
      <w:r>
        <w:t>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384" w:lineRule="exact"/>
        <w:ind w:right="20" w:firstLine="720"/>
        <w:jc w:val="both"/>
      </w:pPr>
      <w:r>
        <w:t xml:space="preserve">выявление последствий реализации законов и принимаемых в их исполнение нормативных правовых актов для формирования доходов и расходования бюджетных средств, а также использования </w:t>
      </w:r>
      <w:r w:rsidR="000E6478">
        <w:t>муниципальной собственности</w:t>
      </w:r>
      <w:r>
        <w:t>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384" w:lineRule="exact"/>
        <w:ind w:right="20" w:firstLine="720"/>
        <w:jc w:val="both"/>
      </w:pPr>
      <w:r>
        <w:t>подготовка предложений по устранению выявленных нарушений и недостатков, совершенствованию законодательства, бюджетного процесса, межбюджетных отношений и другим вопросам;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384" w:lineRule="exact"/>
        <w:ind w:right="20" w:firstLine="720"/>
        <w:jc w:val="both"/>
      </w:pPr>
      <w:r>
        <w:t>подготовка предложений по сокращению неэффективных расходов, увеличение налоговых и неналоговых поступлений в бюджет</w:t>
      </w:r>
      <w:r w:rsidR="000E6478">
        <w:t xml:space="preserve"> городского округа города Пущино</w:t>
      </w:r>
      <w:r>
        <w:t>, в бюджет территориального фонда обязательного медицинского страхования;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384" w:lineRule="exact"/>
        <w:ind w:right="20" w:firstLine="720"/>
        <w:jc w:val="both"/>
      </w:pPr>
      <w:r>
        <w:t>содействие созданию условий для противодействия коррупционным проявлениям;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74"/>
        </w:tabs>
        <w:spacing w:after="451" w:line="384" w:lineRule="exact"/>
        <w:ind w:firstLine="720"/>
        <w:jc w:val="both"/>
      </w:pPr>
      <w:r>
        <w:t>иные цели, предусмотренные бюджетным законодательством.</w:t>
      </w:r>
    </w:p>
    <w:p w:rsidR="008B1CF5" w:rsidRDefault="008B1CF5" w:rsidP="008B1CF5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1443"/>
        </w:tabs>
        <w:spacing w:after="376" w:line="270" w:lineRule="exact"/>
        <w:ind w:left="1160"/>
      </w:pPr>
      <w:bookmarkStart w:id="4" w:name="bookmark23"/>
      <w:r>
        <w:lastRenderedPageBreak/>
        <w:t>Организация экспертно-аналитического мероприятия</w:t>
      </w:r>
      <w:bookmarkEnd w:id="4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197"/>
        </w:tabs>
        <w:spacing w:after="0" w:line="384" w:lineRule="exact"/>
        <w:ind w:right="20" w:firstLine="720"/>
        <w:jc w:val="both"/>
      </w:pPr>
      <w:r>
        <w:t xml:space="preserve">Экспертно-аналитическое мероприятие проводится на основании плана работы </w:t>
      </w:r>
      <w:r w:rsidR="007246D3">
        <w:t xml:space="preserve">Ревизионной комиссии </w:t>
      </w:r>
      <w:r>
        <w:t xml:space="preserve"> на текущий год.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</w:pPr>
      <w:r>
        <w:t xml:space="preserve">Сроки проведения экспертно-аналитического мероприятия, в том числе дата начала, завершения мероприятия, определяются в порядке, установленном </w:t>
      </w:r>
      <w:r w:rsidR="007246D3">
        <w:t>Ревизионной комиссией</w:t>
      </w:r>
      <w:r>
        <w:t xml:space="preserve">, с учетом временных ограничений, установленных бюджетным законодательством и нормативными правовыми актами, регулирующими вопросы организации и деятельности </w:t>
      </w:r>
      <w:r w:rsidR="007246D3">
        <w:t>Ревизионной комиссии</w:t>
      </w:r>
      <w:proofErr w:type="gramStart"/>
      <w:r w:rsidR="007246D3">
        <w:t xml:space="preserve">  </w:t>
      </w:r>
      <w:r>
        <w:t>.</w:t>
      </w:r>
      <w:proofErr w:type="gramEnd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197"/>
        </w:tabs>
        <w:spacing w:after="0" w:line="384" w:lineRule="exact"/>
        <w:ind w:right="20" w:firstLine="720"/>
        <w:jc w:val="both"/>
      </w:pPr>
      <w:r>
        <w:t>Экспертно-аналитическое мероприятие проводится на основе информации и материалов, получаемых по запросам, и (или), при необходимости, непосредственно по месту расположения объектов мероприятия в соответствии с программой проведения данного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197"/>
        </w:tabs>
        <w:spacing w:after="0" w:line="384" w:lineRule="exact"/>
        <w:ind w:right="20" w:firstLine="720"/>
        <w:jc w:val="both"/>
      </w:pPr>
      <w:r>
        <w:t>Организация экспертно-аналитического мероприятия включает три этапа - подготовительный, основной и заключительный, каждый из которых характеризуется выполнением определенных задач.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</w:pPr>
      <w:r>
        <w:t>Продолжительность проведения каждого из указанных этапов зависит от особенностей предмета и объектов экспертно-аналитического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0"/>
        </w:tabs>
        <w:spacing w:after="451" w:line="384" w:lineRule="exact"/>
        <w:ind w:right="20" w:firstLine="720"/>
        <w:jc w:val="both"/>
      </w:pPr>
      <w:r>
        <w:t xml:space="preserve">К участию в экспертно-аналитическом мероприятии в порядке, установленном </w:t>
      </w:r>
      <w:r w:rsidR="00010E1C">
        <w:t>Ревизионной комиссией</w:t>
      </w:r>
      <w:r>
        <w:t>, при необходимости, могут привлекаться сторонние специалисты (внешние эксперты).</w:t>
      </w:r>
    </w:p>
    <w:p w:rsidR="008B1CF5" w:rsidRDefault="008B1CF5" w:rsidP="008B1CF5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911"/>
        </w:tabs>
        <w:spacing w:after="376" w:line="270" w:lineRule="exact"/>
        <w:ind w:firstLine="720"/>
      </w:pPr>
      <w:bookmarkStart w:id="5" w:name="bookmark24"/>
      <w:r>
        <w:t>Подготовительный этап экспертно-аналитического мероприятия</w:t>
      </w:r>
      <w:bookmarkEnd w:id="5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0"/>
        </w:tabs>
        <w:spacing w:after="0" w:line="384" w:lineRule="exact"/>
        <w:ind w:right="20" w:firstLine="720"/>
        <w:jc w:val="both"/>
      </w:pPr>
      <w:r>
        <w:t>Подготовка к проведению экспертно-аналитического мероприятия включает осуществление следующих действий: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911"/>
        </w:tabs>
        <w:spacing w:after="0" w:line="384" w:lineRule="exact"/>
        <w:ind w:firstLine="720"/>
        <w:jc w:val="both"/>
      </w:pPr>
      <w:r>
        <w:t>предварительное изучение предмета и объектов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911"/>
        </w:tabs>
        <w:spacing w:after="0" w:line="384" w:lineRule="exact"/>
        <w:ind w:firstLine="720"/>
        <w:jc w:val="both"/>
      </w:pPr>
      <w:r>
        <w:t>определение цели (целей) и вопросов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911"/>
        </w:tabs>
        <w:spacing w:after="0" w:line="384" w:lineRule="exact"/>
        <w:ind w:right="20" w:firstLine="720"/>
        <w:jc w:val="both"/>
      </w:pPr>
      <w:r>
        <w:t xml:space="preserve">разработка и утверждение программы проведения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0"/>
        </w:tabs>
        <w:spacing w:after="0" w:line="384" w:lineRule="exact"/>
        <w:ind w:right="20" w:firstLine="720"/>
        <w:jc w:val="both"/>
      </w:pPr>
      <w:r>
        <w:t xml:space="preserve">Предварительное изучение предмета и объектов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 проводится на основе полученной информации и собранных материалов.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</w:pPr>
      <w:r>
        <w:t xml:space="preserve">Информация по предмету экспертно-аналитического мероприятия, при необходимости, может быть получена путем направления в установленном порядке в адрес руководителей объектов экспертно-аналитического мероприятия, других государственных (муниципальных) органов, организаций (учреждений) запросов </w:t>
      </w:r>
      <w:r w:rsidR="00010E1C">
        <w:t>Р</w:t>
      </w:r>
      <w:r w:rsidR="00010E1C">
        <w:t>евизионной комиссии</w:t>
      </w:r>
      <w:r>
        <w:t xml:space="preserve"> о предоставлении информации.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0"/>
        </w:tabs>
        <w:spacing w:after="0" w:line="384" w:lineRule="exact"/>
        <w:ind w:right="20" w:firstLine="720"/>
        <w:jc w:val="both"/>
      </w:pPr>
      <w:r>
        <w:lastRenderedPageBreak/>
        <w:t>По результатам предварительного изучения предмета и объектов экспертно-аналитического мероприятия определяются цели и вопросы мероприятия, а также объем необходимых аналитических процедур.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</w:pPr>
      <w:r>
        <w:t>Формулировки целей должны четко указывать, решению каких вопросов предмета или деятельности объектов направлено проведение данного экспертно-аналитического мероприятия.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</w:pPr>
      <w:r>
        <w:t>По каждой цели экспертно-аналитического мероприятия определяется перечень вопросов, которые необходимо изучить и проанализировать в ходе проведения мероприятия. Формулировки и содержание вопросов должны выражать действия, которые необходимо выполнить для достижения целей мероприятия. Вопросы должны быть существенными и важными для достижения целей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0"/>
        </w:tabs>
        <w:spacing w:after="0" w:line="384" w:lineRule="exact"/>
        <w:ind w:right="20" w:firstLine="720"/>
        <w:jc w:val="both"/>
      </w:pPr>
      <w:r>
        <w:t xml:space="preserve">По результатам предварительного изучения предмета и объектов экспертно-аналитического мероприятия при необходимости в порядке, установленном </w:t>
      </w:r>
      <w:r w:rsidR="00010E1C">
        <w:t>Ревизионной комиссией</w:t>
      </w:r>
      <w:r>
        <w:t>, разрабатывается программа проведения экспертно</w:t>
      </w:r>
      <w:r>
        <w:softHyphen/>
      </w:r>
      <w:r w:rsidR="00010E1C">
        <w:t>-</w:t>
      </w:r>
      <w:r>
        <w:t>аналитического мероприятия, которая должна содержать следующие данные: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 xml:space="preserve">основание для проведения мероприятия (пункт плана работы </w:t>
      </w:r>
      <w:r w:rsidR="00010E1C">
        <w:t>Р</w:t>
      </w:r>
      <w:r w:rsidR="00010E1C">
        <w:t>евизионной комиссии</w:t>
      </w:r>
      <w:r>
        <w:t>, распоряжение и т.д.);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предмет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объект (объекты)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цель (цели) и вопросы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исследуемый период;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сроки проведения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сроки составления справок (при необходимости);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 xml:space="preserve">срок подготовки заключения (отчета) о результатах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22"/>
        </w:tabs>
        <w:spacing w:after="0" w:line="384" w:lineRule="exact"/>
        <w:ind w:left="20" w:right="20" w:firstLine="720"/>
        <w:jc w:val="both"/>
      </w:pPr>
      <w:r>
        <w:t xml:space="preserve">Программа проведения экспертно-аналитического мероприятия, изменения и дополнения к ней разрабатываются и утверждаются в порядке, установленном </w:t>
      </w:r>
      <w:r w:rsidR="00010E1C">
        <w:t>Ревизионной комиссией</w:t>
      </w:r>
      <w:r>
        <w:t>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22"/>
        </w:tabs>
        <w:spacing w:after="0" w:line="384" w:lineRule="exact"/>
        <w:ind w:left="20" w:right="20" w:firstLine="720"/>
        <w:jc w:val="both"/>
      </w:pPr>
      <w:r>
        <w:t>После утверждения программы проведения экспертно</w:t>
      </w:r>
      <w:r>
        <w:softHyphen/>
      </w:r>
      <w:r w:rsidR="00010E1C">
        <w:t>-</w:t>
      </w:r>
      <w:r>
        <w:t>аналитического мероприятия при необходимости может разрабатываться рабочий план проведения мероприятия, содержащий распределение конкретных заданий по выполнению программы между исполнителями с указанием содержания работ (процедур), сроков исполнения работ и (или) подготовки документа по результатам выполнения работ.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22"/>
        </w:tabs>
        <w:spacing w:after="0" w:line="384" w:lineRule="exact"/>
        <w:ind w:left="20" w:right="20" w:firstLine="720"/>
        <w:jc w:val="both"/>
      </w:pPr>
      <w:r>
        <w:t xml:space="preserve">В случае проведения экспертно-аналитического мероприятия, </w:t>
      </w:r>
      <w:r>
        <w:lastRenderedPageBreak/>
        <w:t>предусматривающего выезд (выход) на места расположения объектов мероприятия, руководителям объектов мероприятия могут направляться соответствующие уведомления о проведении экспертно-аналитического мероприятия на данных объектах.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firstLine="720"/>
        <w:jc w:val="both"/>
      </w:pPr>
      <w:r>
        <w:t>К уведомлению могут прилагаться: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копия утвержденной программы проведения экспертно-аналитического мероприятия (или выписка из программы);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перечень документов, которые должностные лица объекта мероприятия должны подготовить для представления лицам, участвующим в проведении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перечень вопросов, на которые должны ответить должностные лица объекта мероприятия до начала проведения мероприятия на данном объекте;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специально разработанные для данного мероприятия формы, необходимые для систематизации представляемой информации.</w:t>
      </w:r>
    </w:p>
    <w:p w:rsidR="008B1CF5" w:rsidRDefault="008B1CF5" w:rsidP="008B1CF5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1212"/>
        </w:tabs>
        <w:spacing w:after="44" w:line="270" w:lineRule="exact"/>
        <w:ind w:left="940"/>
      </w:pPr>
      <w:bookmarkStart w:id="6" w:name="bookmark25"/>
      <w:proofErr w:type="gramStart"/>
      <w:r>
        <w:t>Основной</w:t>
      </w:r>
      <w:proofErr w:type="gramEnd"/>
      <w:r>
        <w:t xml:space="preserve"> и заключительный этапы экспертно-аналитического</w:t>
      </w:r>
      <w:bookmarkEnd w:id="6"/>
    </w:p>
    <w:p w:rsidR="008B1CF5" w:rsidRDefault="008B1CF5" w:rsidP="008B1CF5">
      <w:pPr>
        <w:pStyle w:val="32"/>
        <w:keepNext/>
        <w:keepLines/>
        <w:shd w:val="clear" w:color="auto" w:fill="auto"/>
        <w:spacing w:after="371" w:line="270" w:lineRule="exact"/>
        <w:jc w:val="center"/>
      </w:pPr>
      <w:bookmarkStart w:id="7" w:name="bookmark26"/>
      <w:r>
        <w:t>мероприятия</w:t>
      </w:r>
      <w:bookmarkEnd w:id="7"/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12"/>
        </w:tabs>
        <w:spacing w:after="0" w:line="384" w:lineRule="exact"/>
        <w:ind w:left="20" w:right="20" w:firstLine="700"/>
        <w:jc w:val="both"/>
      </w:pPr>
      <w:r>
        <w:t xml:space="preserve">В соответствии с утвержденной программой на основном этапе проведения экспертно-аналитического мероприятия осуществляется сбор и исследование фактических данных и информации по предмету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мероприятия, полученных в ходе подготовки и проведения мероприятия.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00"/>
        <w:jc w:val="both"/>
      </w:pPr>
      <w:proofErr w:type="gramStart"/>
      <w:r>
        <w:t xml:space="preserve">Результаты данного этапа фиксируются в рабочей документации экспертно-аналитического мероприятия, к которой относятся документы (их копии) и иные материалы, получаемые от объектов экспертно-аналитического мероприятия, других государственных (муниципальных) органов и организаций, а также иные документы (при необходимости акты, справки, расчеты, аналитические записки и т.д.), подготовленные сотрудниками </w:t>
      </w:r>
      <w:r w:rsidR="00010E1C">
        <w:t>Р</w:t>
      </w:r>
      <w:r w:rsidR="00010E1C">
        <w:t>евизионной комиссии</w:t>
      </w:r>
      <w:r>
        <w:t xml:space="preserve"> самостоятельно на основе собранных фактических данных и информации.</w:t>
      </w:r>
      <w:proofErr w:type="gramEnd"/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00"/>
        <w:jc w:val="both"/>
      </w:pPr>
      <w:r>
        <w:t xml:space="preserve">Сформированная рабочая документация включается в дело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 и систематизируется в нем в порядке, отражающем последовательность осуществления процедур проведения мероприятия.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00"/>
        <w:jc w:val="both"/>
      </w:pPr>
      <w:r>
        <w:t xml:space="preserve">По результатам сбора и анализа информации и материалов по месту расположения объекта экспертно-аналитического мероприятия в порядке, установленном </w:t>
      </w:r>
      <w:r w:rsidR="00010E1C">
        <w:t>Ревизионной комиссией</w:t>
      </w:r>
      <w:r>
        <w:t>, может составляться соответствующая аналитическая справка, которая включается в состав рабочей документации мероприятия. В случае необходимости, а также при анализе информации по нескольким объектам может оформляться сводная аналитическая справка.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00"/>
        <w:jc w:val="both"/>
      </w:pPr>
      <w:r>
        <w:lastRenderedPageBreak/>
        <w:t xml:space="preserve">Сведения о выявленных в ходе проведения экспертно-аналитического мероприятия нарушениях и недостатках в установленном </w:t>
      </w:r>
      <w:r w:rsidR="00010E1C">
        <w:t>Ревизионной комиссией</w:t>
      </w:r>
      <w:r>
        <w:t xml:space="preserve"> порядке доводятся до руководства объектов мероприятия на заключительном этапе экспертно-аналитического мероприятия.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12"/>
        </w:tabs>
        <w:spacing w:after="0" w:line="384" w:lineRule="exact"/>
        <w:ind w:left="20" w:right="20" w:firstLine="700"/>
        <w:jc w:val="both"/>
      </w:pPr>
      <w:r>
        <w:t>При подготовке выводов и предложений (рекомендаций) по результатам экспертно-аналитического мероприятия используются результаты работы внешних экспертов в случае их привлечения к участию в экспертно</w:t>
      </w:r>
      <w:r w:rsidR="00010E1C">
        <w:t>-</w:t>
      </w:r>
      <w:r>
        <w:softHyphen/>
        <w:t>аналитическом мероприятии.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12"/>
        </w:tabs>
        <w:spacing w:after="0" w:line="384" w:lineRule="exact"/>
        <w:ind w:left="20" w:right="20" w:firstLine="700"/>
        <w:jc w:val="both"/>
      </w:pPr>
      <w:r>
        <w:t xml:space="preserve">На заключительном этапе экспертно-аналитического мероприятия осуществляется подготовка заключения (отчета) о результатах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20"/>
        <w:jc w:val="both"/>
      </w:pPr>
      <w:r>
        <w:t>Заключения составляются, как правило, по итогам проведенных экспертиз нормативных правовых актов и их проектов.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20"/>
        <w:jc w:val="both"/>
      </w:pPr>
      <w:r>
        <w:t>Заключение (отчет) о результатах экспертно-аналитического мероприятия должно содержать: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исходные данные о мероприятии (основание для проведения мероприятия, предмет, цель (цели), объекты мероприятия, исследуемый период, сроки проведения мероприятия);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информацию о результатах мероприятия, в которой отражаются содержание проведенного исследования в соответствии с предметом мероприятия, даются конкретные ответы по каждой цели мероприятия, указываются выявленные проблемы, причины их существования и последствия;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выводы, в которых в обобщенной форме отражаются итоговые оценки проблем и вопросов, рассмотренных в соответствии с программой проведения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предложения и рекомендации, основанные на выводах и направленные на решение исследованных проблем и вопросов.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left="20" w:right="20" w:firstLine="720"/>
        <w:jc w:val="both"/>
      </w:pPr>
      <w:r>
        <w:t>Кроме того, при необходимости заключение (отчет) может содержать приложения.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20"/>
        </w:tabs>
        <w:spacing w:after="0" w:line="384" w:lineRule="exact"/>
        <w:ind w:left="20" w:right="20" w:firstLine="720"/>
        <w:jc w:val="both"/>
      </w:pPr>
      <w:r>
        <w:t xml:space="preserve">При подготовке заключения (отчета) о результатах </w:t>
      </w:r>
      <w:proofErr w:type="spellStart"/>
      <w:r>
        <w:t>экспертно</w:t>
      </w:r>
      <w:r>
        <w:softHyphen/>
        <w:t>аналитического</w:t>
      </w:r>
      <w:proofErr w:type="spellEnd"/>
      <w:r>
        <w:t xml:space="preserve"> мероприятия следует руководствоваться следующими требованиями: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информация о результатах экспертно-аналитического мероприятия должна излагаться последовательно в соответствии с целями, поставленными в программе проведения мероприятия, и давать по каждой из них конкретные ответы с выделением наиболее важных проблем и вопросов;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 xml:space="preserve">заключение (отчет) должно включать только ту информацию и выводы, </w:t>
      </w:r>
      <w:r>
        <w:lastRenderedPageBreak/>
        <w:t>которые подтверждаются материалами рабочей документации мероприятия;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текст заключения (отчета) должен быть написан лаконично, легко читаться и быть понятным неограниченному кругу лиц, при использовании каких-либо специальных терминов и сокращений они должны быть объяснены (расшифрованы);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firstLine="720"/>
        <w:jc w:val="both"/>
      </w:pPr>
      <w:r>
        <w:t>выводы должны быть аргументированными;</w:t>
      </w:r>
    </w:p>
    <w:p w:rsidR="008B1CF5" w:rsidRDefault="008B1CF5" w:rsidP="008B1CF5">
      <w:pPr>
        <w:pStyle w:val="5"/>
        <w:numPr>
          <w:ilvl w:val="0"/>
          <w:numId w:val="3"/>
        </w:numPr>
        <w:shd w:val="clear" w:color="auto" w:fill="auto"/>
        <w:tabs>
          <w:tab w:val="left" w:pos="895"/>
        </w:tabs>
        <w:spacing w:after="0" w:line="384" w:lineRule="exact"/>
        <w:ind w:left="20" w:right="20" w:firstLine="720"/>
        <w:jc w:val="both"/>
      </w:pPr>
      <w:r>
        <w:t>предложения (рекомендации) должны логически 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 в сфере предмета мероприятия, иметь четкий адресный характер.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7"/>
        </w:tabs>
        <w:spacing w:after="0" w:line="384" w:lineRule="exact"/>
        <w:ind w:right="20" w:firstLine="720"/>
        <w:jc w:val="both"/>
      </w:pPr>
      <w:r>
        <w:t xml:space="preserve">Отчет (заключение) о результатах экспертно-аналитического мероприятия в порядке, установленном </w:t>
      </w:r>
      <w:r w:rsidR="00010E1C">
        <w:t>Ревизионной комиссией</w:t>
      </w:r>
      <w:r>
        <w:t xml:space="preserve">, направляется в </w:t>
      </w:r>
      <w:r w:rsidR="00010E1C">
        <w:t>Совет депутатов города Пущино, Главе города Пущино</w:t>
      </w:r>
      <w:r>
        <w:t>,</w:t>
      </w:r>
      <w:r w:rsidR="00010E1C">
        <w:t xml:space="preserve"> Администрацию города Пущино</w:t>
      </w:r>
      <w:r>
        <w:t>.</w:t>
      </w:r>
    </w:p>
    <w:p w:rsidR="008B1CF5" w:rsidRDefault="008B1CF5" w:rsidP="008B1CF5">
      <w:pPr>
        <w:pStyle w:val="5"/>
        <w:numPr>
          <w:ilvl w:val="1"/>
          <w:numId w:val="4"/>
        </w:numPr>
        <w:shd w:val="clear" w:color="auto" w:fill="auto"/>
        <w:tabs>
          <w:tab w:val="left" w:pos="1207"/>
        </w:tabs>
        <w:spacing w:after="0" w:line="384" w:lineRule="exact"/>
        <w:ind w:right="20" w:firstLine="720"/>
        <w:jc w:val="both"/>
      </w:pPr>
      <w:r>
        <w:t>Объектам мероприятия, органам государственной власти субъекта РФ, органам местного самоуправления, учреждениям и иным организациям могут быть направлены информационные письма, содержащие выводы и предложения, сформулированные по итогам мероприятия.</w:t>
      </w:r>
    </w:p>
    <w:p w:rsidR="008B1CF5" w:rsidRDefault="008B1CF5" w:rsidP="008B1CF5">
      <w:pPr>
        <w:pStyle w:val="5"/>
        <w:shd w:val="clear" w:color="auto" w:fill="auto"/>
        <w:spacing w:after="0" w:line="384" w:lineRule="exact"/>
        <w:ind w:right="20" w:firstLine="720"/>
        <w:jc w:val="both"/>
        <w:sectPr w:rsidR="008B1CF5">
          <w:headerReference w:type="even" r:id="rId8"/>
          <w:headerReference w:type="default" r:id="rId9"/>
          <w:headerReference w:type="first" r:id="rId10"/>
          <w:pgSz w:w="11909" w:h="16838"/>
          <w:pgMar w:top="1600" w:right="1121" w:bottom="751" w:left="1145" w:header="0" w:footer="3" w:gutter="0"/>
          <w:cols w:space="720"/>
          <w:noEndnote/>
          <w:docGrid w:linePitch="360"/>
        </w:sectPr>
      </w:pPr>
      <w:r>
        <w:t xml:space="preserve">Информационные письма могут содержать положение о необходимости информирования </w:t>
      </w:r>
      <w:r w:rsidR="00010E1C">
        <w:t>Ревизионной комиссией</w:t>
      </w:r>
      <w:r>
        <w:t xml:space="preserve"> о результатах их рассмотрения.</w:t>
      </w:r>
    </w:p>
    <w:p w:rsidR="00A579E2" w:rsidRDefault="00A579E2" w:rsidP="00010E1C">
      <w:pPr>
        <w:pStyle w:val="20"/>
        <w:shd w:val="clear" w:color="auto" w:fill="auto"/>
        <w:spacing w:before="0" w:line="466" w:lineRule="exact"/>
        <w:ind w:left="60" w:firstLine="0"/>
        <w:jc w:val="center"/>
      </w:pPr>
    </w:p>
    <w:sectPr w:rsidR="00A579E2" w:rsidSect="008B1CF5">
      <w:headerReference w:type="even" r:id="rId11"/>
      <w:headerReference w:type="default" r:id="rId12"/>
      <w:type w:val="continuous"/>
      <w:pgSz w:w="11909" w:h="16838"/>
      <w:pgMar w:top="7904" w:right="1157" w:bottom="5493" w:left="1224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41" w:rsidRDefault="003E1B41" w:rsidP="0001418E">
      <w:r>
        <w:separator/>
      </w:r>
    </w:p>
  </w:endnote>
  <w:endnote w:type="continuationSeparator" w:id="0">
    <w:p w:rsidR="003E1B41" w:rsidRDefault="003E1B41" w:rsidP="0001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41" w:rsidRDefault="003E1B41" w:rsidP="0001418E">
      <w:r>
        <w:separator/>
      </w:r>
    </w:p>
  </w:footnote>
  <w:footnote w:type="continuationSeparator" w:id="0">
    <w:p w:rsidR="003E1B41" w:rsidRDefault="003E1B41" w:rsidP="00014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58" w:rsidRDefault="00950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58264221" wp14:editId="4EC3DE07">
              <wp:simplePos x="0" y="0"/>
              <wp:positionH relativeFrom="page">
                <wp:posOffset>3728085</wp:posOffset>
              </wp:positionH>
              <wp:positionV relativeFrom="page">
                <wp:posOffset>668655</wp:posOffset>
              </wp:positionV>
              <wp:extent cx="70485" cy="160655"/>
              <wp:effectExtent l="3810" t="1905" r="1270" b="2540"/>
              <wp:wrapNone/>
              <wp:docPr id="26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D58" w:rsidRDefault="00950CF4">
                          <w:r>
                            <w:rPr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7"/>
                              <w:szCs w:val="27"/>
                            </w:rPr>
                            <w:fldChar w:fldCharType="separate"/>
                          </w:r>
                          <w:r w:rsidRPr="00D359B7">
                            <w:rPr>
                              <w:rStyle w:val="11pt0"/>
                              <w:rFonts w:eastAsia="Courier New"/>
                              <w:noProof/>
                            </w:rPr>
                            <w:t>8</w:t>
                          </w:r>
                          <w:r>
                            <w:rPr>
                              <w:rStyle w:val="11pt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6" type="#_x0000_t202" style="position:absolute;margin-left:293.55pt;margin-top:52.65pt;width:5.55pt;height:12.65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OHnqQIAAKc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" filled="f" stroked="f">
              <v:textbox style="mso-fit-shape-to-text:t" inset="0,0,0,0">
                <w:txbxContent>
                  <w:p w:rsidR="003F4D58" w:rsidRDefault="00950CF4">
                    <w:r>
                      <w:rPr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7"/>
                        <w:szCs w:val="27"/>
                      </w:rPr>
                      <w:fldChar w:fldCharType="separate"/>
                    </w:r>
                    <w:r w:rsidRPr="00D359B7">
                      <w:rPr>
                        <w:rStyle w:val="11pt0"/>
                        <w:rFonts w:eastAsia="Courier New"/>
                        <w:noProof/>
                      </w:rPr>
                      <w:t>8</w:t>
                    </w:r>
                    <w:r>
                      <w:rPr>
                        <w:rStyle w:val="11pt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58" w:rsidRDefault="00950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3100350D" wp14:editId="70000BD6">
              <wp:simplePos x="0" y="0"/>
              <wp:positionH relativeFrom="page">
                <wp:posOffset>3728085</wp:posOffset>
              </wp:positionH>
              <wp:positionV relativeFrom="page">
                <wp:posOffset>668655</wp:posOffset>
              </wp:positionV>
              <wp:extent cx="70485" cy="160655"/>
              <wp:effectExtent l="3810" t="1905" r="1270" b="2540"/>
              <wp:wrapNone/>
              <wp:docPr id="25" name="Text 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D58" w:rsidRDefault="00950CF4">
                          <w:r>
                            <w:rPr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7"/>
                              <w:szCs w:val="27"/>
                            </w:rPr>
                            <w:fldChar w:fldCharType="separate"/>
                          </w:r>
                          <w:r w:rsidR="002A4788" w:rsidRPr="002A4788">
                            <w:rPr>
                              <w:rStyle w:val="11pt0"/>
                              <w:rFonts w:eastAsia="Courier New"/>
                              <w:noProof/>
                            </w:rPr>
                            <w:t>1</w:t>
                          </w:r>
                          <w:r>
                            <w:rPr>
                              <w:rStyle w:val="11pt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4" o:spid="_x0000_s1027" type="#_x0000_t202" style="position:absolute;margin-left:293.55pt;margin-top:52.65pt;width:5.5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" filled="f" stroked="f">
              <v:textbox style="mso-fit-shape-to-text:t" inset="0,0,0,0">
                <w:txbxContent>
                  <w:p w:rsidR="003F4D58" w:rsidRDefault="00950CF4">
                    <w:r>
                      <w:rPr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7"/>
                        <w:szCs w:val="27"/>
                      </w:rPr>
                      <w:fldChar w:fldCharType="separate"/>
                    </w:r>
                    <w:r w:rsidR="002A4788" w:rsidRPr="002A4788">
                      <w:rPr>
                        <w:rStyle w:val="11pt0"/>
                        <w:rFonts w:eastAsia="Courier New"/>
                        <w:noProof/>
                      </w:rPr>
                      <w:t>1</w:t>
                    </w:r>
                    <w:r>
                      <w:rPr>
                        <w:rStyle w:val="11pt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58" w:rsidRDefault="003E1B4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58" w:rsidRDefault="00950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4AB0B592" wp14:editId="78327655">
              <wp:simplePos x="0" y="0"/>
              <wp:positionH relativeFrom="page">
                <wp:posOffset>3728720</wp:posOffset>
              </wp:positionH>
              <wp:positionV relativeFrom="page">
                <wp:posOffset>365760</wp:posOffset>
              </wp:positionV>
              <wp:extent cx="70485" cy="160655"/>
              <wp:effectExtent l="4445" t="3810" r="635" b="635"/>
              <wp:wrapNone/>
              <wp:docPr id="24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D58" w:rsidRDefault="00950CF4">
                          <w:r>
                            <w:rPr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7"/>
                              <w:szCs w:val="27"/>
                            </w:rPr>
                            <w:fldChar w:fldCharType="separate"/>
                          </w:r>
                          <w:r w:rsidRPr="00D359B7">
                            <w:rPr>
                              <w:rStyle w:val="11pt0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11pt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5" o:spid="_x0000_s1028" type="#_x0000_t202" style="position:absolute;margin-left:293.6pt;margin-top:28.8pt;width:5.55pt;height:12.65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" filled="f" stroked="f">
              <v:textbox style="mso-fit-shape-to-text:t" inset="0,0,0,0">
                <w:txbxContent>
                  <w:p w:rsidR="003F4D58" w:rsidRDefault="00950CF4">
                    <w:r>
                      <w:rPr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7"/>
                        <w:szCs w:val="27"/>
                      </w:rPr>
                      <w:fldChar w:fldCharType="separate"/>
                    </w:r>
                    <w:r w:rsidRPr="00D359B7">
                      <w:rPr>
                        <w:rStyle w:val="11pt0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11pt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58" w:rsidRDefault="00950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2F281FB" wp14:editId="6C71519F">
              <wp:simplePos x="0" y="0"/>
              <wp:positionH relativeFrom="page">
                <wp:posOffset>2968625</wp:posOffset>
              </wp:positionH>
              <wp:positionV relativeFrom="page">
                <wp:posOffset>722630</wp:posOffset>
              </wp:positionV>
              <wp:extent cx="1610360" cy="196850"/>
              <wp:effectExtent l="0" t="0" r="1905" b="635"/>
              <wp:wrapNone/>
              <wp:docPr id="2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036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D58" w:rsidRDefault="00950CF4">
                          <w:r>
                            <w:rPr>
                              <w:rStyle w:val="a6"/>
                              <w:rFonts w:eastAsia="Courier New"/>
                            </w:rPr>
                            <w:t>1. Общие положения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29" type="#_x0000_t202" style="position:absolute;margin-left:233.75pt;margin-top:56.9pt;width:126.8pt;height:15.5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" filled="f" stroked="f">
              <v:textbox style="mso-fit-shape-to-text:t" inset="0,0,0,0">
                <w:txbxContent>
                  <w:p w:rsidR="003F4D58" w:rsidRDefault="00950CF4">
                    <w:r>
                      <w:rPr>
                        <w:rStyle w:val="a6"/>
                        <w:rFonts w:eastAsia="Courier New"/>
                      </w:rPr>
                      <w:t>1. Общие положения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2553FFD" wp14:editId="2B84B716">
              <wp:simplePos x="0" y="0"/>
              <wp:positionH relativeFrom="page">
                <wp:posOffset>3754755</wp:posOffset>
              </wp:positionH>
              <wp:positionV relativeFrom="page">
                <wp:posOffset>365760</wp:posOffset>
              </wp:positionV>
              <wp:extent cx="70485" cy="160655"/>
              <wp:effectExtent l="1905" t="3810" r="635" b="635"/>
              <wp:wrapNone/>
              <wp:docPr id="22" name="Text 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D58" w:rsidRDefault="00950CF4">
                          <w:r>
                            <w:rPr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7"/>
                              <w:szCs w:val="27"/>
                            </w:rPr>
                            <w:fldChar w:fldCharType="separate"/>
                          </w:r>
                          <w:r w:rsidR="008B1CF5" w:rsidRPr="008B1CF5">
                            <w:rPr>
                              <w:rStyle w:val="11pt0"/>
                              <w:rFonts w:eastAsia="Courier New"/>
                              <w:noProof/>
                            </w:rPr>
                            <w:t>3</w:t>
                          </w:r>
                          <w:r>
                            <w:rPr>
                              <w:rStyle w:val="11pt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7" o:spid="_x0000_s1030" type="#_x0000_t202" style="position:absolute;margin-left:295.65pt;margin-top:28.8pt;width:5.5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7ArAIAAK4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" filled="f" stroked="f">
              <v:textbox style="mso-fit-shape-to-text:t" inset="0,0,0,0">
                <w:txbxContent>
                  <w:p w:rsidR="003F4D58" w:rsidRDefault="00950CF4">
                    <w:r>
                      <w:rPr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7"/>
                        <w:szCs w:val="27"/>
                      </w:rPr>
                      <w:fldChar w:fldCharType="separate"/>
                    </w:r>
                    <w:r w:rsidR="008B1CF5" w:rsidRPr="008B1CF5">
                      <w:rPr>
                        <w:rStyle w:val="11pt0"/>
                        <w:rFonts w:eastAsia="Courier New"/>
                        <w:noProof/>
                      </w:rPr>
                      <w:t>3</w:t>
                    </w:r>
                    <w:r>
                      <w:rPr>
                        <w:rStyle w:val="11pt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3AD0"/>
    <w:multiLevelType w:val="multilevel"/>
    <w:tmpl w:val="E7B49D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C02DE3"/>
    <w:multiLevelType w:val="multilevel"/>
    <w:tmpl w:val="13E241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30240E"/>
    <w:multiLevelType w:val="multilevel"/>
    <w:tmpl w:val="BE8A2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F747A4"/>
    <w:multiLevelType w:val="multilevel"/>
    <w:tmpl w:val="652A8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CF5"/>
    <w:rsid w:val="000057BE"/>
    <w:rsid w:val="00010E1C"/>
    <w:rsid w:val="0001418E"/>
    <w:rsid w:val="000E6478"/>
    <w:rsid w:val="002A4788"/>
    <w:rsid w:val="003E1B41"/>
    <w:rsid w:val="0040798B"/>
    <w:rsid w:val="007246D3"/>
    <w:rsid w:val="008B1CF5"/>
    <w:rsid w:val="008B496B"/>
    <w:rsid w:val="008C2898"/>
    <w:rsid w:val="00950CF4"/>
    <w:rsid w:val="00A579E2"/>
    <w:rsid w:val="00B77E87"/>
    <w:rsid w:val="00BF7F6E"/>
    <w:rsid w:val="00D12C7E"/>
    <w:rsid w:val="00DF5240"/>
    <w:rsid w:val="00ED7C82"/>
    <w:rsid w:val="00EE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C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B1C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1CF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"/>
    <w:basedOn w:val="a4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главление 3 Знак"/>
    <w:basedOn w:val="a0"/>
    <w:link w:val="30"/>
    <w:rsid w:val="008B1C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basedOn w:val="a0"/>
    <w:link w:val="32"/>
    <w:rsid w:val="008B1CF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1"/>
    <w:basedOn w:val="a3"/>
    <w:rsid w:val="008B1CF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1pt">
    <w:name w:val="Колонтитул + 11 pt;Полужирный;Курсив"/>
    <w:basedOn w:val="a4"/>
    <w:rsid w:val="008B1C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">
    <w:name w:val="Основной текст + 10 pt;Полужирный"/>
    <w:basedOn w:val="a3"/>
    <w:rsid w:val="008B1CF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8B1CF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1pt0">
    <w:name w:val="Колонтитул + 11 pt"/>
    <w:basedOn w:val="a4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6">
    <w:name w:val="Колонтитул + Полужирный"/>
    <w:basedOn w:val="a4"/>
    <w:rsid w:val="008B1C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5">
    <w:name w:val="Основной текст5"/>
    <w:basedOn w:val="a"/>
    <w:link w:val="a3"/>
    <w:rsid w:val="008B1CF5"/>
    <w:pPr>
      <w:shd w:val="clear" w:color="auto" w:fill="FFFFFF"/>
      <w:spacing w:after="4620" w:line="0" w:lineRule="atLeast"/>
      <w:ind w:hanging="208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8B1CF5"/>
    <w:pPr>
      <w:shd w:val="clear" w:color="auto" w:fill="FFFFFF"/>
      <w:spacing w:before="4620" w:line="365" w:lineRule="exact"/>
      <w:ind w:firstLine="88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30">
    <w:name w:val="toc 3"/>
    <w:basedOn w:val="a"/>
    <w:link w:val="3"/>
    <w:autoRedefine/>
    <w:rsid w:val="008B1CF5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32">
    <w:name w:val="Заголовок №3"/>
    <w:basedOn w:val="a"/>
    <w:link w:val="31"/>
    <w:rsid w:val="008B1CF5"/>
    <w:pPr>
      <w:shd w:val="clear" w:color="auto" w:fill="FFFFFF"/>
      <w:spacing w:line="480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8B1CF5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a7">
    <w:name w:val="footer"/>
    <w:basedOn w:val="a"/>
    <w:link w:val="a8"/>
    <w:uiPriority w:val="99"/>
    <w:unhideWhenUsed/>
    <w:rsid w:val="000141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418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41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418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rsid w:val="0001418E"/>
    <w:pPr>
      <w:widowControl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14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99"/>
    <w:qFormat/>
    <w:rsid w:val="0001418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C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B1C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1CF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"/>
    <w:basedOn w:val="a4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главление 3 Знак"/>
    <w:basedOn w:val="a0"/>
    <w:link w:val="30"/>
    <w:rsid w:val="008B1C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basedOn w:val="a0"/>
    <w:link w:val="32"/>
    <w:rsid w:val="008B1CF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1"/>
    <w:basedOn w:val="a3"/>
    <w:rsid w:val="008B1CF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1pt">
    <w:name w:val="Колонтитул + 11 pt;Полужирный;Курсив"/>
    <w:basedOn w:val="a4"/>
    <w:rsid w:val="008B1C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">
    <w:name w:val="Основной текст + 10 pt;Полужирный"/>
    <w:basedOn w:val="a3"/>
    <w:rsid w:val="008B1CF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8B1CF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1pt0">
    <w:name w:val="Колонтитул + 11 pt"/>
    <w:basedOn w:val="a4"/>
    <w:rsid w:val="008B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6">
    <w:name w:val="Колонтитул + Полужирный"/>
    <w:basedOn w:val="a4"/>
    <w:rsid w:val="008B1C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5">
    <w:name w:val="Основной текст5"/>
    <w:basedOn w:val="a"/>
    <w:link w:val="a3"/>
    <w:rsid w:val="008B1CF5"/>
    <w:pPr>
      <w:shd w:val="clear" w:color="auto" w:fill="FFFFFF"/>
      <w:spacing w:after="4620" w:line="0" w:lineRule="atLeast"/>
      <w:ind w:hanging="208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8B1CF5"/>
    <w:pPr>
      <w:shd w:val="clear" w:color="auto" w:fill="FFFFFF"/>
      <w:spacing w:before="4620" w:line="365" w:lineRule="exact"/>
      <w:ind w:firstLine="88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30">
    <w:name w:val="toc 3"/>
    <w:basedOn w:val="a"/>
    <w:link w:val="3"/>
    <w:autoRedefine/>
    <w:rsid w:val="008B1CF5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32">
    <w:name w:val="Заголовок №3"/>
    <w:basedOn w:val="a"/>
    <w:link w:val="31"/>
    <w:rsid w:val="008B1CF5"/>
    <w:pPr>
      <w:shd w:val="clear" w:color="auto" w:fill="FFFFFF"/>
      <w:spacing w:line="480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8B1CF5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a7">
    <w:name w:val="footer"/>
    <w:basedOn w:val="a"/>
    <w:link w:val="a8"/>
    <w:uiPriority w:val="99"/>
    <w:unhideWhenUsed/>
    <w:rsid w:val="000141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418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41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418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rsid w:val="0001418E"/>
    <w:pPr>
      <w:widowControl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14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99"/>
    <w:qFormat/>
    <w:rsid w:val="000141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10</cp:revision>
  <dcterms:created xsi:type="dcterms:W3CDTF">2016-06-22T14:12:00Z</dcterms:created>
  <dcterms:modified xsi:type="dcterms:W3CDTF">2016-12-01T14:44:00Z</dcterms:modified>
</cp:coreProperties>
</file>